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1C5D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>Día de la Tierra:</w:t>
      </w:r>
    </w:p>
    <w:p w14:paraId="00000002" w14:textId="77777777" w:rsidR="00641C5D" w:rsidRDefault="00000000">
      <w:pPr>
        <w:spacing w:after="0" w:line="276" w:lineRule="auto"/>
        <w:jc w:val="center"/>
        <w:rPr>
          <w:rFonts w:ascii="Open Sans" w:eastAsia="Open Sans" w:hAnsi="Open Sans" w:cs="Open Sans"/>
          <w:b/>
          <w:sz w:val="26"/>
          <w:szCs w:val="26"/>
        </w:rPr>
      </w:pPr>
      <w:r>
        <w:rPr>
          <w:rFonts w:ascii="Open Sans" w:eastAsia="Open Sans" w:hAnsi="Open Sans" w:cs="Open Sans"/>
          <w:b/>
          <w:sz w:val="26"/>
          <w:szCs w:val="26"/>
        </w:rPr>
        <w:t xml:space="preserve">Cómo la tecnología </w:t>
      </w:r>
      <w:proofErr w:type="spellStart"/>
      <w:r>
        <w:rPr>
          <w:rFonts w:ascii="Open Sans" w:eastAsia="Open Sans" w:hAnsi="Open Sans" w:cs="Open Sans"/>
          <w:b/>
          <w:sz w:val="26"/>
          <w:szCs w:val="26"/>
        </w:rPr>
        <w:t>eSIM</w:t>
      </w:r>
      <w:proofErr w:type="spellEnd"/>
      <w:r>
        <w:rPr>
          <w:rFonts w:ascii="Open Sans" w:eastAsia="Open Sans" w:hAnsi="Open Sans" w:cs="Open Sans"/>
          <w:b/>
          <w:sz w:val="26"/>
          <w:szCs w:val="26"/>
        </w:rPr>
        <w:t xml:space="preserve"> reduce hasta un 46% las emisiones de CO₂ en las telecomunicaciones</w:t>
      </w:r>
    </w:p>
    <w:p w14:paraId="00000003" w14:textId="77777777" w:rsidR="00641C5D" w:rsidRDefault="00641C5D">
      <w:pPr>
        <w:spacing w:after="0" w:line="276" w:lineRule="auto"/>
        <w:jc w:val="center"/>
        <w:rPr>
          <w:rFonts w:ascii="Arial" w:eastAsia="Arial" w:hAnsi="Arial" w:cs="Arial"/>
          <w:b/>
          <w:i/>
        </w:rPr>
      </w:pPr>
    </w:p>
    <w:p w14:paraId="00000004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Ciudad de México, 22 de abril de 2025.-</w:t>
      </w:r>
      <w:r>
        <w:rPr>
          <w:rFonts w:ascii="Open Sans" w:eastAsia="Open Sans" w:hAnsi="Open Sans" w:cs="Open Sans"/>
          <w:sz w:val="22"/>
          <w:szCs w:val="22"/>
        </w:rPr>
        <w:t xml:space="preserve"> En el contexto de la emergencia climática global, cada acción cuenta. Desde los hábitos de consumo hasta la forma en que viajamos o nos comunicamos, cada decisión puede representar una diferencia para el planeta, y aunque muchas veces no lo notamos, algo tan cotidiano como el uso de una tarjeta SIM también tiene un impacto ambiental considerable.</w:t>
      </w:r>
    </w:p>
    <w:p w14:paraId="00000005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06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De acuerdo con el reporte “</w:t>
      </w:r>
      <w:hyperlink r:id="rId8"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 xml:space="preserve">Mobile Net Zero: </w:t>
        </w:r>
        <w:proofErr w:type="spellStart"/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>Latin</w:t>
        </w:r>
        <w:proofErr w:type="spellEnd"/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>America</w:t>
        </w:r>
        <w:proofErr w:type="spellEnd"/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 xml:space="preserve"> 2024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”, realizado por la Global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System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for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Mobile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Communications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Association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(GSMA), se calcula que las </w:t>
      </w:r>
      <w:r>
        <w:rPr>
          <w:rFonts w:ascii="Open Sans" w:eastAsia="Open Sans" w:hAnsi="Open Sans" w:cs="Open Sans"/>
          <w:b/>
          <w:sz w:val="22"/>
          <w:szCs w:val="22"/>
        </w:rPr>
        <w:t>emisiones</w:t>
      </w:r>
      <w:r>
        <w:rPr>
          <w:rFonts w:ascii="Open Sans" w:eastAsia="Open Sans" w:hAnsi="Open Sans" w:cs="Open Sans"/>
          <w:sz w:val="22"/>
          <w:szCs w:val="22"/>
        </w:rPr>
        <w:t xml:space="preserve"> de las operaciones del sector móvil en América Latina fueron de </w:t>
      </w:r>
      <w:r>
        <w:rPr>
          <w:rFonts w:ascii="Open Sans" w:eastAsia="Open Sans" w:hAnsi="Open Sans" w:cs="Open Sans"/>
          <w:b/>
          <w:sz w:val="22"/>
          <w:szCs w:val="22"/>
        </w:rPr>
        <w:t>3.2 millones de toneladas de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CO₂e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 xml:space="preserve">-equivalente de dióxido de carbono- (2022), y se estima que en nuestra región </w:t>
      </w:r>
      <w:r>
        <w:rPr>
          <w:rFonts w:ascii="Open Sans" w:eastAsia="Open Sans" w:hAnsi="Open Sans" w:cs="Open Sans"/>
          <w:b/>
          <w:sz w:val="22"/>
          <w:szCs w:val="22"/>
        </w:rPr>
        <w:t>se generaron 1.2 kilos por persona de residuos</w:t>
      </w:r>
      <w:r>
        <w:rPr>
          <w:rFonts w:ascii="Open Sans" w:eastAsia="Open Sans" w:hAnsi="Open Sans" w:cs="Open Sans"/>
          <w:sz w:val="22"/>
          <w:szCs w:val="22"/>
        </w:rPr>
        <w:t xml:space="preserve"> de equipos informáticos y de telecomunicaciones, entre ellos los </w:t>
      </w:r>
      <w:r>
        <w:rPr>
          <w:rFonts w:ascii="Open Sans" w:eastAsia="Open Sans" w:hAnsi="Open Sans" w:cs="Open Sans"/>
          <w:b/>
          <w:sz w:val="22"/>
          <w:szCs w:val="22"/>
        </w:rPr>
        <w:t>teléfonos celulares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007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08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La industria tradicional de </w:t>
      </w:r>
      <w:r>
        <w:rPr>
          <w:rFonts w:ascii="Open Sans" w:eastAsia="Open Sans" w:hAnsi="Open Sans" w:cs="Open Sans"/>
          <w:b/>
          <w:sz w:val="22"/>
          <w:szCs w:val="22"/>
        </w:rPr>
        <w:t>tarjetas SIM físicas</w:t>
      </w:r>
      <w:r>
        <w:rPr>
          <w:rFonts w:ascii="Open Sans" w:eastAsia="Open Sans" w:hAnsi="Open Sans" w:cs="Open Sans"/>
          <w:sz w:val="22"/>
          <w:szCs w:val="22"/>
        </w:rPr>
        <w:t xml:space="preserve"> depende de una cadena de suministro con un alto uso de plástico y grandes emisiones, produciendo miles de millones de tarjetas de un solo uso cada año—lo que equivale a </w:t>
      </w:r>
      <w:r>
        <w:rPr>
          <w:rFonts w:ascii="Open Sans" w:eastAsia="Open Sans" w:hAnsi="Open Sans" w:cs="Open Sans"/>
          <w:b/>
          <w:sz w:val="22"/>
          <w:szCs w:val="22"/>
        </w:rPr>
        <w:t>20 mil toneladas de plástico</w:t>
      </w:r>
      <w:r>
        <w:rPr>
          <w:rFonts w:ascii="Open Sans" w:eastAsia="Open Sans" w:hAnsi="Open Sans" w:cs="Open Sans"/>
          <w:sz w:val="22"/>
          <w:szCs w:val="22"/>
        </w:rPr>
        <w:t xml:space="preserve">, mientras que </w:t>
      </w:r>
      <w:r>
        <w:rPr>
          <w:rFonts w:ascii="Open Sans" w:eastAsia="Open Sans" w:hAnsi="Open Sans" w:cs="Open Sans"/>
          <w:b/>
          <w:sz w:val="22"/>
          <w:szCs w:val="22"/>
        </w:rPr>
        <w:t xml:space="preserve">una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emite 46% menos CO₂</w:t>
      </w:r>
      <w:r>
        <w:rPr>
          <w:rFonts w:ascii="Open Sans" w:eastAsia="Open Sans" w:hAnsi="Open Sans" w:cs="Open Sans"/>
          <w:sz w:val="22"/>
          <w:szCs w:val="22"/>
        </w:rPr>
        <w:t xml:space="preserve"> durante todo su ciclo de vida en comparación con una SIM física.</w:t>
      </w:r>
    </w:p>
    <w:p w14:paraId="00000009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0A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Con motivo del </w:t>
      </w:r>
      <w:r>
        <w:rPr>
          <w:rFonts w:ascii="Open Sans" w:eastAsia="Open Sans" w:hAnsi="Open Sans" w:cs="Open Sans"/>
          <w:b/>
          <w:sz w:val="22"/>
          <w:szCs w:val="22"/>
        </w:rPr>
        <w:t>Día de la Tierra,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la plataforma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más grande del mundo, celebra un logro que va mucho más allá de los números: </w:t>
      </w:r>
      <w:r>
        <w:rPr>
          <w:rFonts w:ascii="Open Sans" w:eastAsia="Open Sans" w:hAnsi="Open Sans" w:cs="Open Sans"/>
          <w:b/>
          <w:sz w:val="22"/>
          <w:szCs w:val="22"/>
        </w:rPr>
        <w:t xml:space="preserve">20 millones de personas a nivel global </w:t>
      </w:r>
      <w:r>
        <w:rPr>
          <w:rFonts w:ascii="Open Sans" w:eastAsia="Open Sans" w:hAnsi="Open Sans" w:cs="Open Sans"/>
          <w:sz w:val="22"/>
          <w:szCs w:val="22"/>
        </w:rPr>
        <w:t xml:space="preserve">han elegido una </w:t>
      </w:r>
      <w:r>
        <w:rPr>
          <w:rFonts w:ascii="Open Sans" w:eastAsia="Open Sans" w:hAnsi="Open Sans" w:cs="Open Sans"/>
          <w:b/>
          <w:sz w:val="22"/>
          <w:szCs w:val="22"/>
        </w:rPr>
        <w:t>alternativa digital y ecológica</w:t>
      </w:r>
      <w:r>
        <w:rPr>
          <w:rFonts w:ascii="Open Sans" w:eastAsia="Open Sans" w:hAnsi="Open Sans" w:cs="Open Sans"/>
          <w:sz w:val="22"/>
          <w:szCs w:val="22"/>
        </w:rPr>
        <w:t xml:space="preserve"> para mantenerse conectadas, pues cada vez que alguien activa una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>, está tomando una decisión que beneficia al planeta.</w:t>
      </w:r>
    </w:p>
    <w:p w14:paraId="0000000B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0C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Al eliminar la necesidad de tarjetas físicas, la tecnología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está </w:t>
      </w:r>
      <w:r>
        <w:rPr>
          <w:rFonts w:ascii="Open Sans" w:eastAsia="Open Sans" w:hAnsi="Open Sans" w:cs="Open Sans"/>
          <w:b/>
          <w:sz w:val="22"/>
          <w:szCs w:val="22"/>
        </w:rPr>
        <w:t>ayudando a reducir el impacto ambiental del sector de telecomunicaciones</w:t>
      </w:r>
      <w:r>
        <w:rPr>
          <w:rFonts w:ascii="Open Sans" w:eastAsia="Open Sans" w:hAnsi="Open Sans" w:cs="Open Sans"/>
          <w:sz w:val="22"/>
          <w:szCs w:val="22"/>
        </w:rPr>
        <w:t xml:space="preserve"> a gran escala, al mismo tiempo que ofrece una forma más eficiente y sustentable de mantenerse conectado.</w:t>
      </w:r>
    </w:p>
    <w:p w14:paraId="0000000D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0E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“Alcanzar los 20 millones de usuarios es más que un logro para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es una señal clara de que el mundo está listo para una forma de conexión más sustentable”, comentó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Ahmet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Bahadir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Ozdemir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, </w:t>
      </w:r>
      <w:proofErr w:type="spellStart"/>
      <w:proofErr w:type="gramStart"/>
      <w:r>
        <w:rPr>
          <w:rFonts w:ascii="Open Sans" w:eastAsia="Open Sans" w:hAnsi="Open Sans" w:cs="Open Sans"/>
          <w:b/>
          <w:sz w:val="22"/>
          <w:szCs w:val="22"/>
        </w:rPr>
        <w:t>co</w:t>
      </w:r>
      <w:proofErr w:type="spellEnd"/>
      <w:r>
        <w:rPr>
          <w:rFonts w:ascii="Open Sans" w:eastAsia="Open Sans" w:hAnsi="Open Sans" w:cs="Open Sans"/>
          <w:b/>
          <w:sz w:val="22"/>
          <w:szCs w:val="22"/>
        </w:rPr>
        <w:t xml:space="preserve"> fundador</w:t>
      </w:r>
      <w:proofErr w:type="gramEnd"/>
      <w:r>
        <w:rPr>
          <w:rFonts w:ascii="Open Sans" w:eastAsia="Open Sans" w:hAnsi="Open Sans" w:cs="Open Sans"/>
          <w:b/>
          <w:sz w:val="22"/>
          <w:szCs w:val="22"/>
        </w:rPr>
        <w:t xml:space="preserve"> y director general de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“Cada activación de una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significa menos desechos plásticos, menos emisiones de carbono y un paso hacia un planeta más verde.”</w:t>
      </w:r>
    </w:p>
    <w:p w14:paraId="0000000F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00000010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La tecnología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no solo es una alternativa más ecológica, sino también la solución más preparada para el futuro de los viajeros modernos. A diferencia de las SIM tradicionales, que requieren ser cambiadas y con frecuencia se pierden o terminan en la basura, las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eSIM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son completamente digitales y se pueden gestionar fácilmente desde el propio dispositivo. Esta flexibilidad permite a los viajeros cambiar entre planes y países sin complicaciones, sin preocuparse por tarjetas físicas o problemas de compatibilidad.</w:t>
      </w:r>
    </w:p>
    <w:p w14:paraId="00000011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12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un contexto donde </w:t>
      </w:r>
      <w:r>
        <w:rPr>
          <w:rFonts w:ascii="Open Sans" w:eastAsia="Open Sans" w:hAnsi="Open Sans" w:cs="Open Sans"/>
          <w:b/>
          <w:sz w:val="22"/>
          <w:szCs w:val="22"/>
        </w:rPr>
        <w:t>la sustentabilidad ya no es opcional</w:t>
      </w:r>
      <w:r>
        <w:rPr>
          <w:rFonts w:ascii="Open Sans" w:eastAsia="Open Sans" w:hAnsi="Open Sans" w:cs="Open Sans"/>
          <w:sz w:val="22"/>
          <w:szCs w:val="22"/>
        </w:rPr>
        <w:t xml:space="preserve">, sino una necesidad urgente,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se posiciona como una alternativa real y accesible para quienes quieren explorar el mundo sin dejar huella de carbono.</w:t>
      </w:r>
    </w:p>
    <w:p w14:paraId="00000013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00000014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color w:val="467886"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</w:rPr>
        <w:t xml:space="preserve">Conectarse al mundo nunca había sido tan simple, ni tan consciente. Para conocer más sobre cómo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Airalo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está mejorando la conectividad mientras reduce el impacto ambiental, visita</w:t>
      </w:r>
      <w:hyperlink r:id="rId9">
        <w:r>
          <w:rPr>
            <w:rFonts w:ascii="Open Sans" w:eastAsia="Open Sans" w:hAnsi="Open Sans" w:cs="Open Sans"/>
            <w:sz w:val="22"/>
            <w:szCs w:val="22"/>
          </w:rPr>
          <w:t xml:space="preserve"> </w:t>
        </w:r>
      </w:hyperlink>
      <w:hyperlink r:id="rId10">
        <w:r>
          <w:rPr>
            <w:rFonts w:ascii="Open Sans" w:eastAsia="Open Sans" w:hAnsi="Open Sans" w:cs="Open Sans"/>
            <w:color w:val="467886"/>
            <w:sz w:val="22"/>
            <w:szCs w:val="22"/>
            <w:u w:val="single"/>
          </w:rPr>
          <w:t>www.airalo.com</w:t>
        </w:r>
      </w:hyperlink>
    </w:p>
    <w:p w14:paraId="00000015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b/>
          <w:sz w:val="26"/>
          <w:szCs w:val="26"/>
        </w:rPr>
      </w:pPr>
    </w:p>
    <w:p w14:paraId="00000016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0000017" w14:textId="77777777" w:rsidR="00641C5D" w:rsidRDefault="00000000">
      <w:pPr>
        <w:spacing w:after="0"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##</w:t>
      </w:r>
    </w:p>
    <w:p w14:paraId="00000021" w14:textId="77777777" w:rsidR="00641C5D" w:rsidRPr="004B7D2B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 w:rsidRPr="004B7D2B">
        <w:rPr>
          <w:rFonts w:ascii="Open Sans" w:eastAsia="Open Sans" w:hAnsi="Open Sans" w:cs="Open Sans"/>
          <w:b/>
          <w:sz w:val="18"/>
          <w:szCs w:val="18"/>
        </w:rPr>
        <w:t xml:space="preserve">Acerca de </w:t>
      </w:r>
      <w:proofErr w:type="spellStart"/>
      <w:r w:rsidRPr="004B7D2B">
        <w:rPr>
          <w:rFonts w:ascii="Open Sans" w:eastAsia="Open Sans" w:hAnsi="Open Sans" w:cs="Open Sans"/>
          <w:b/>
          <w:sz w:val="18"/>
          <w:szCs w:val="18"/>
        </w:rPr>
        <w:t>Airalo</w:t>
      </w:r>
      <w:proofErr w:type="spellEnd"/>
    </w:p>
    <w:p w14:paraId="00000022" w14:textId="77777777" w:rsidR="00641C5D" w:rsidRPr="004B7D2B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4B7D2B">
        <w:rPr>
          <w:rFonts w:ascii="Open Sans" w:eastAsia="Open Sans" w:hAnsi="Open Sans" w:cs="Open Sans"/>
          <w:sz w:val="18"/>
          <w:szCs w:val="18"/>
        </w:rPr>
        <w:t xml:space="preserve">Fundada en 2019, </w:t>
      </w:r>
      <w:proofErr w:type="spellStart"/>
      <w:r w:rsidRPr="004B7D2B">
        <w:rPr>
          <w:rFonts w:ascii="Open Sans" w:eastAsia="Open Sans" w:hAnsi="Open Sans" w:cs="Open Sans"/>
          <w:sz w:val="18"/>
          <w:szCs w:val="18"/>
        </w:rPr>
        <w:t>Airalo</w:t>
      </w:r>
      <w:proofErr w:type="spellEnd"/>
      <w:r w:rsidRPr="004B7D2B">
        <w:rPr>
          <w:rFonts w:ascii="Open Sans" w:eastAsia="Open Sans" w:hAnsi="Open Sans" w:cs="Open Sans"/>
          <w:sz w:val="18"/>
          <w:szCs w:val="18"/>
        </w:rPr>
        <w:t xml:space="preserve"> es la primera tienda de </w:t>
      </w:r>
      <w:proofErr w:type="spellStart"/>
      <w:r w:rsidRPr="004B7D2B">
        <w:rPr>
          <w:rFonts w:ascii="Open Sans" w:eastAsia="Open Sans" w:hAnsi="Open Sans" w:cs="Open Sans"/>
          <w:b/>
          <w:sz w:val="18"/>
          <w:szCs w:val="18"/>
        </w:rPr>
        <w:t>eSIM</w:t>
      </w:r>
      <w:proofErr w:type="spellEnd"/>
      <w:r w:rsidRPr="004B7D2B">
        <w:rPr>
          <w:rFonts w:ascii="Open Sans" w:eastAsia="Open Sans" w:hAnsi="Open Sans" w:cs="Open Sans"/>
          <w:b/>
          <w:sz w:val="18"/>
          <w:szCs w:val="18"/>
        </w:rPr>
        <w:t xml:space="preserve"> de viaje</w:t>
      </w:r>
      <w:r w:rsidRPr="004B7D2B">
        <w:rPr>
          <w:rFonts w:ascii="Open Sans" w:eastAsia="Open Sans" w:hAnsi="Open Sans" w:cs="Open Sans"/>
          <w:sz w:val="18"/>
          <w:szCs w:val="18"/>
        </w:rPr>
        <w:t xml:space="preserve"> y la más conectada del mundo. Ofrece servicio en </w:t>
      </w:r>
      <w:r w:rsidRPr="004B7D2B">
        <w:rPr>
          <w:rFonts w:ascii="Open Sans" w:eastAsia="Open Sans" w:hAnsi="Open Sans" w:cs="Open Sans"/>
          <w:b/>
          <w:sz w:val="18"/>
          <w:szCs w:val="18"/>
        </w:rPr>
        <w:t>más de 200 países y regiones,</w:t>
      </w:r>
      <w:r w:rsidRPr="004B7D2B">
        <w:rPr>
          <w:rFonts w:ascii="Open Sans" w:eastAsia="Open Sans" w:hAnsi="Open Sans" w:cs="Open Sans"/>
          <w:sz w:val="18"/>
          <w:szCs w:val="18"/>
        </w:rPr>
        <w:t xml:space="preserve"> lo que permite a los viajeros conectarse de inmediato a redes móviles. Con </w:t>
      </w:r>
      <w:r w:rsidRPr="004B7D2B">
        <w:rPr>
          <w:rFonts w:ascii="Open Sans" w:eastAsia="Open Sans" w:hAnsi="Open Sans" w:cs="Open Sans"/>
          <w:b/>
          <w:sz w:val="18"/>
          <w:szCs w:val="18"/>
        </w:rPr>
        <w:t>20 millones de usuarios</w:t>
      </w:r>
      <w:r w:rsidRPr="004B7D2B">
        <w:rPr>
          <w:rFonts w:ascii="Open Sans" w:eastAsia="Open Sans" w:hAnsi="Open Sans" w:cs="Open Sans"/>
          <w:sz w:val="18"/>
          <w:szCs w:val="18"/>
        </w:rPr>
        <w:t xml:space="preserve"> y un </w:t>
      </w:r>
      <w:r w:rsidRPr="004B7D2B">
        <w:rPr>
          <w:rFonts w:ascii="Open Sans" w:eastAsia="Open Sans" w:hAnsi="Open Sans" w:cs="Open Sans"/>
          <w:b/>
          <w:sz w:val="18"/>
          <w:szCs w:val="18"/>
        </w:rPr>
        <w:t>equipo</w:t>
      </w:r>
      <w:r w:rsidRPr="004B7D2B">
        <w:rPr>
          <w:rFonts w:ascii="Open Sans" w:eastAsia="Open Sans" w:hAnsi="Open Sans" w:cs="Open Sans"/>
          <w:sz w:val="18"/>
          <w:szCs w:val="18"/>
        </w:rPr>
        <w:t xml:space="preserve"> global que abarca</w:t>
      </w:r>
      <w:r w:rsidRPr="004B7D2B">
        <w:rPr>
          <w:rFonts w:ascii="Open Sans" w:eastAsia="Open Sans" w:hAnsi="Open Sans" w:cs="Open Sans"/>
          <w:b/>
          <w:sz w:val="18"/>
          <w:szCs w:val="18"/>
        </w:rPr>
        <w:t xml:space="preserve"> 55 países</w:t>
      </w:r>
      <w:r w:rsidRPr="004B7D2B">
        <w:rPr>
          <w:rFonts w:ascii="Open Sans" w:eastAsia="Open Sans" w:hAnsi="Open Sans" w:cs="Open Sans"/>
          <w:sz w:val="18"/>
          <w:szCs w:val="18"/>
        </w:rPr>
        <w:t xml:space="preserve">, </w:t>
      </w:r>
      <w:proofErr w:type="spellStart"/>
      <w:r w:rsidRPr="004B7D2B">
        <w:rPr>
          <w:rFonts w:ascii="Open Sans" w:eastAsia="Open Sans" w:hAnsi="Open Sans" w:cs="Open Sans"/>
          <w:sz w:val="18"/>
          <w:szCs w:val="18"/>
        </w:rPr>
        <w:t>Airalo</w:t>
      </w:r>
      <w:proofErr w:type="spellEnd"/>
      <w:r w:rsidRPr="004B7D2B">
        <w:rPr>
          <w:rFonts w:ascii="Open Sans" w:eastAsia="Open Sans" w:hAnsi="Open Sans" w:cs="Open Sans"/>
          <w:sz w:val="18"/>
          <w:szCs w:val="18"/>
        </w:rPr>
        <w:t xml:space="preserve"> está revolucionando la conectividad global y empoderando a viajeros de todo el mundo. </w:t>
      </w:r>
    </w:p>
    <w:p w14:paraId="00000023" w14:textId="77777777" w:rsidR="00641C5D" w:rsidRPr="004B7D2B" w:rsidRDefault="00641C5D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</w:p>
    <w:p w14:paraId="00000024" w14:textId="77777777" w:rsidR="00641C5D" w:rsidRPr="004B7D2B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 w:rsidRPr="004B7D2B">
        <w:rPr>
          <w:rFonts w:ascii="Open Sans" w:eastAsia="Open Sans" w:hAnsi="Open Sans" w:cs="Open Sans"/>
          <w:sz w:val="18"/>
          <w:szCs w:val="18"/>
        </w:rPr>
        <w:t xml:space="preserve">Para más información, puedes consultar </w:t>
      </w:r>
      <w:hyperlink r:id="rId11">
        <w:r w:rsidRPr="004B7D2B">
          <w:rPr>
            <w:rFonts w:ascii="Open Sans" w:eastAsia="Open Sans" w:hAnsi="Open Sans" w:cs="Open Sans"/>
            <w:color w:val="1155CC"/>
            <w:sz w:val="18"/>
            <w:szCs w:val="18"/>
            <w:u w:val="single"/>
          </w:rPr>
          <w:t>www.airalo.com/es</w:t>
        </w:r>
      </w:hyperlink>
      <w:r w:rsidRPr="004B7D2B">
        <w:rPr>
          <w:rFonts w:ascii="Open Sans" w:eastAsia="Open Sans" w:hAnsi="Open Sans" w:cs="Open Sans"/>
          <w:sz w:val="18"/>
          <w:szCs w:val="18"/>
        </w:rPr>
        <w:t xml:space="preserve"> </w:t>
      </w:r>
    </w:p>
    <w:p w14:paraId="00000025" w14:textId="77777777" w:rsidR="00641C5D" w:rsidRDefault="00641C5D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green"/>
        </w:rPr>
      </w:pPr>
    </w:p>
    <w:p w14:paraId="00000026" w14:textId="77777777" w:rsidR="00641C5D" w:rsidRDefault="00000000">
      <w:pPr>
        <w:pStyle w:val="Ttulo3"/>
        <w:spacing w:before="0"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color w:val="000000"/>
          <w:sz w:val="18"/>
          <w:szCs w:val="18"/>
        </w:rPr>
        <w:t>Contacto para prensa</w:t>
      </w:r>
      <w:r>
        <w:rPr>
          <w:rFonts w:ascii="Open Sans" w:eastAsia="Open Sans" w:hAnsi="Open Sans" w:cs="Open Sans"/>
          <w:b/>
          <w:sz w:val="18"/>
          <w:szCs w:val="18"/>
        </w:rPr>
        <w:t>:</w:t>
      </w:r>
    </w:p>
    <w:p w14:paraId="00000027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  <w:highlight w:val="yellow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Elina Ambriz Valencia |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Account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Executive </w:t>
      </w:r>
    </w:p>
    <w:p w14:paraId="00000028" w14:textId="77777777" w:rsidR="00641C5D" w:rsidRDefault="00000000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8"/>
          <w:szCs w:val="18"/>
        </w:rPr>
        <w:t>elina.ambriz@another.co</w:t>
      </w:r>
      <w:r>
        <w:rPr>
          <w:rFonts w:ascii="Open Sans" w:eastAsia="Open Sans" w:hAnsi="Open Sans" w:cs="Open Sans"/>
        </w:rPr>
        <w:br/>
      </w:r>
      <w:r>
        <w:rPr>
          <w:rFonts w:ascii="Open Sans" w:eastAsia="Open Sans" w:hAnsi="Open Sans" w:cs="Open Sans"/>
          <w:sz w:val="18"/>
          <w:szCs w:val="18"/>
        </w:rPr>
        <w:t>Cel. 443 939 9785</w:t>
      </w:r>
    </w:p>
    <w:p w14:paraId="00000029" w14:textId="77777777" w:rsidR="00641C5D" w:rsidRDefault="00641C5D">
      <w:pPr>
        <w:spacing w:after="0" w:line="240" w:lineRule="auto"/>
        <w:rPr>
          <w:sz w:val="18"/>
          <w:szCs w:val="18"/>
          <w:highlight w:val="yellow"/>
        </w:rPr>
      </w:pPr>
    </w:p>
    <w:p w14:paraId="00000031" w14:textId="2BE5A4F8" w:rsidR="00641C5D" w:rsidRDefault="00641C5D" w:rsidP="004B7D2B">
      <w:pPr>
        <w:spacing w:after="0" w:line="240" w:lineRule="auto"/>
      </w:pPr>
    </w:p>
    <w:sectPr w:rsidR="00641C5D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AFFEC" w14:textId="77777777" w:rsidR="008D5493" w:rsidRDefault="008D5493">
      <w:pPr>
        <w:spacing w:after="0" w:line="240" w:lineRule="auto"/>
      </w:pPr>
      <w:r>
        <w:separator/>
      </w:r>
    </w:p>
  </w:endnote>
  <w:endnote w:type="continuationSeparator" w:id="0">
    <w:p w14:paraId="340404C1" w14:textId="77777777" w:rsidR="008D5493" w:rsidRDefault="008D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C8608F-3FA9-1B43-BCB6-34076DB364F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038CD7B7-03EC-2F4A-96BF-46107C93AFFA}"/>
    <w:embedBold r:id="rId3" w:fontKey="{8E9DD074-84B8-A148-8CBA-A74EB80730F2}"/>
  </w:font>
  <w:font w:name="Georgia">
    <w:panose1 w:val="02040502050405020303"/>
    <w:charset w:val="00"/>
    <w:family w:val="auto"/>
    <w:pitch w:val="default"/>
    <w:embedRegular r:id="rId4" w:fontKey="{7C98A04C-FC66-574C-BE51-F4CD438B461C}"/>
    <w:embedItalic r:id="rId5" w:fontKey="{9A37AB22-6F0D-9B4F-804F-A2BE778DC09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F62636BE-78AF-A745-A5F3-A2FB1B83DD10}"/>
    <w:embedBold r:id="rId7" w:fontKey="{823A4968-A89D-5B4F-8ED0-C9074BF312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B0DBD8D-318A-9449-B919-21BEFC397A5A}"/>
    <w:embedBoldItalic r:id="rId9" w:fontKey="{DE2EF045-3A08-B84D-A3AC-DF9D05D1AC71}"/>
  </w:font>
  <w:font w:name="Aptos Display">
    <w:panose1 w:val="020B0004020202020204"/>
    <w:charset w:val="00"/>
    <w:family w:val="roman"/>
    <w:notTrueType/>
    <w:pitch w:val="default"/>
    <w:embedRegular r:id="rId10" w:fontKey="{04B20EAC-E561-F341-BB0E-510E1F8C4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641C5D" w:rsidRDefault="00641C5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7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641C5D" w14:paraId="6390D5BE" w14:textId="77777777">
      <w:trPr>
        <w:trHeight w:val="300"/>
      </w:trPr>
      <w:tc>
        <w:tcPr>
          <w:tcW w:w="3005" w:type="dxa"/>
        </w:tcPr>
        <w:p w14:paraId="00000034" w14:textId="77777777" w:rsidR="00641C5D" w:rsidRDefault="00641C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00000035" w14:textId="77777777" w:rsidR="00641C5D" w:rsidRDefault="00641C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0000036" w14:textId="77777777" w:rsidR="00641C5D" w:rsidRDefault="00641C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7" w14:textId="77777777" w:rsidR="00641C5D" w:rsidRDefault="00641C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D2DB" w14:textId="77777777" w:rsidR="008D5493" w:rsidRDefault="008D5493">
      <w:pPr>
        <w:spacing w:after="0" w:line="240" w:lineRule="auto"/>
      </w:pPr>
      <w:r>
        <w:separator/>
      </w:r>
    </w:p>
  </w:footnote>
  <w:footnote w:type="continuationSeparator" w:id="0">
    <w:p w14:paraId="287A2739" w14:textId="77777777" w:rsidR="008D5493" w:rsidRDefault="008D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641C5D" w:rsidRDefault="00000000">
    <w:pPr>
      <w:ind w:left="-115"/>
    </w:pPr>
    <w:r>
      <w:rPr>
        <w:noProof/>
      </w:rPr>
      <w:drawing>
        <wp:inline distT="0" distB="0" distL="114300" distR="114300">
          <wp:extent cx="1200150" cy="1076325"/>
          <wp:effectExtent l="0" t="0" r="0" b="0"/>
          <wp:docPr id="11636969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66627"/>
    <w:multiLevelType w:val="multilevel"/>
    <w:tmpl w:val="74A68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5527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C5D"/>
    <w:rsid w:val="004B7D2B"/>
    <w:rsid w:val="00641C5D"/>
    <w:rsid w:val="0079526C"/>
    <w:rsid w:val="008D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9A012E"/>
  <w15:docId w15:val="{06F964F3-B4CF-A24A-826A-01E360BBB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ma.com/solutions-and-impact/connectivity-for-good/external-affairs/wp-content/uploads/2024/07/Mobile-Net-Zero-2024-LATAM-Spanish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iralo.com/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ira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iralo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C1+KRJaGk0l9O8RExxndsS8HYA==">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632</Words>
  <Characters>3478</Characters>
  <Application>Microsoft Office Word</Application>
  <DocSecurity>0</DocSecurity>
  <Lines>28</Lines>
  <Paragraphs>8</Paragraphs>
  <ScaleCrop>false</ScaleCrop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2</cp:revision>
  <dcterms:created xsi:type="dcterms:W3CDTF">2025-03-10T17:58:00Z</dcterms:created>
  <dcterms:modified xsi:type="dcterms:W3CDTF">2025-04-22T16:02:00Z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